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DB41B" w14:textId="77777777" w:rsidR="00212B36" w:rsidRPr="00CC3D2C" w:rsidRDefault="00811C3E" w:rsidP="00811C3E">
      <w:pPr>
        <w:jc w:val="center"/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Undergraduate Programs Committee</w:t>
      </w:r>
    </w:p>
    <w:p w14:paraId="71632574" w14:textId="77777777" w:rsidR="00811C3E" w:rsidRPr="00CC3D2C" w:rsidRDefault="00811C3E" w:rsidP="00811C3E">
      <w:pPr>
        <w:jc w:val="center"/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Dorothy F. Schmidt College of Arts and Letters</w:t>
      </w:r>
    </w:p>
    <w:p w14:paraId="03A0D572" w14:textId="77777777" w:rsidR="00811C3E" w:rsidRPr="00CC3D2C" w:rsidRDefault="00811C3E" w:rsidP="00811C3E">
      <w:pPr>
        <w:jc w:val="center"/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Florida Atlantic University</w:t>
      </w:r>
    </w:p>
    <w:p w14:paraId="4C292518" w14:textId="77777777" w:rsidR="00811C3E" w:rsidRPr="00CC3D2C" w:rsidRDefault="00C05736" w:rsidP="00811C3E">
      <w:pPr>
        <w:jc w:val="center"/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 xml:space="preserve">Minutes - </w:t>
      </w:r>
      <w:r w:rsidR="00811C3E" w:rsidRPr="00CC3D2C">
        <w:rPr>
          <w:rFonts w:cs="Times New Roman"/>
          <w:szCs w:val="24"/>
        </w:rPr>
        <w:t>September 20, 2013</w:t>
      </w:r>
      <w:r w:rsidRPr="00CC3D2C">
        <w:rPr>
          <w:rFonts w:cs="Times New Roman"/>
          <w:szCs w:val="24"/>
        </w:rPr>
        <w:t xml:space="preserve"> – Dean’s conference room</w:t>
      </w:r>
      <w:bookmarkStart w:id="0" w:name="_GoBack"/>
      <w:bookmarkEnd w:id="0"/>
    </w:p>
    <w:p w14:paraId="6180E9C6" w14:textId="6EAF848D" w:rsidR="00C05736" w:rsidRPr="00CC3D2C" w:rsidRDefault="00C05736" w:rsidP="00C05736">
      <w:pPr>
        <w:pStyle w:val="Default"/>
        <w:rPr>
          <w:rFonts w:ascii="Times New Roman" w:hAnsi="Times New Roman" w:cs="Times New Roman"/>
        </w:rPr>
      </w:pPr>
      <w:r w:rsidRPr="00CC3D2C">
        <w:rPr>
          <w:rFonts w:ascii="Times New Roman" w:hAnsi="Times New Roman" w:cs="Times New Roman"/>
        </w:rPr>
        <w:t>In attendance: Cliff</w:t>
      </w:r>
      <w:r w:rsidR="002B21C7">
        <w:rPr>
          <w:rFonts w:ascii="Times New Roman" w:hAnsi="Times New Roman" w:cs="Times New Roman"/>
        </w:rPr>
        <w:t>ord</w:t>
      </w:r>
      <w:r w:rsidRPr="00CC3D2C">
        <w:rPr>
          <w:rFonts w:ascii="Times New Roman" w:hAnsi="Times New Roman" w:cs="Times New Roman"/>
        </w:rPr>
        <w:t xml:space="preserve"> Brown (Chair, Anthropology), Laura Joella (Music), Eric Hanne (History), </w:t>
      </w:r>
      <w:proofErr w:type="spellStart"/>
      <w:r w:rsidRPr="00CC3D2C">
        <w:rPr>
          <w:rFonts w:ascii="Times New Roman" w:hAnsi="Times New Roman" w:cs="Times New Roman"/>
        </w:rPr>
        <w:t>Sika</w:t>
      </w:r>
      <w:proofErr w:type="spellEnd"/>
      <w:r w:rsidRPr="00CC3D2C">
        <w:rPr>
          <w:rFonts w:ascii="Times New Roman" w:hAnsi="Times New Roman" w:cs="Times New Roman"/>
        </w:rPr>
        <w:t xml:space="preserve"> </w:t>
      </w:r>
      <w:proofErr w:type="spellStart"/>
      <w:r w:rsidRPr="00CC3D2C">
        <w:rPr>
          <w:rFonts w:ascii="Times New Roman" w:hAnsi="Times New Roman" w:cs="Times New Roman"/>
        </w:rPr>
        <w:t>Dagbovie</w:t>
      </w:r>
      <w:proofErr w:type="spellEnd"/>
      <w:r w:rsidRPr="00CC3D2C">
        <w:rPr>
          <w:rFonts w:ascii="Times New Roman" w:hAnsi="Times New Roman" w:cs="Times New Roman"/>
        </w:rPr>
        <w:t xml:space="preserve">-Mullins (English and Women Studies), Tim Lenz (Political Science), Mark Harvey (Sociology), Ilaria Serra (Languages), </w:t>
      </w:r>
      <w:proofErr w:type="spellStart"/>
      <w:r w:rsidRPr="00CC3D2C">
        <w:rPr>
          <w:rFonts w:ascii="Times New Roman" w:hAnsi="Times New Roman" w:cs="Times New Roman"/>
        </w:rPr>
        <w:t>Nannetta</w:t>
      </w:r>
      <w:proofErr w:type="spellEnd"/>
      <w:r w:rsidRPr="00CC3D2C">
        <w:rPr>
          <w:rFonts w:ascii="Times New Roman" w:hAnsi="Times New Roman" w:cs="Times New Roman"/>
        </w:rPr>
        <w:t xml:space="preserve"> </w:t>
      </w:r>
      <w:proofErr w:type="spellStart"/>
      <w:r w:rsidRPr="00CC3D2C">
        <w:rPr>
          <w:rFonts w:ascii="Times New Roman" w:hAnsi="Times New Roman" w:cs="Times New Roman"/>
        </w:rPr>
        <w:t>Uwechue</w:t>
      </w:r>
      <w:proofErr w:type="spellEnd"/>
      <w:r w:rsidRPr="00CC3D2C">
        <w:rPr>
          <w:rFonts w:ascii="Times New Roman" w:hAnsi="Times New Roman" w:cs="Times New Roman"/>
        </w:rPr>
        <w:t xml:space="preserve"> (SCMS), Amy Broderick (Art). </w:t>
      </w:r>
    </w:p>
    <w:p w14:paraId="29954BE4" w14:textId="77777777" w:rsidR="00C05736" w:rsidRPr="00CC3D2C" w:rsidRDefault="00C05736" w:rsidP="00C05736">
      <w:pPr>
        <w:rPr>
          <w:rFonts w:cs="Times New Roman"/>
          <w:szCs w:val="24"/>
        </w:rPr>
      </w:pPr>
    </w:p>
    <w:p w14:paraId="5F8D2013" w14:textId="03F69B96" w:rsidR="00C05736" w:rsidRPr="00CC3D2C" w:rsidRDefault="00C05736" w:rsidP="00C05736">
      <w:p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 xml:space="preserve">August 30, 2013 Minutes </w:t>
      </w:r>
      <w:r w:rsidR="002B21C7">
        <w:rPr>
          <w:rFonts w:cs="Times New Roman"/>
          <w:szCs w:val="24"/>
        </w:rPr>
        <w:t xml:space="preserve">were amended to correct the spelling of the Department of Theatre and Dance. The minutes were then </w:t>
      </w:r>
      <w:r w:rsidRPr="00CC3D2C">
        <w:rPr>
          <w:rFonts w:cs="Times New Roman"/>
          <w:szCs w:val="24"/>
        </w:rPr>
        <w:t>approved</w:t>
      </w:r>
      <w:r w:rsidR="002B21C7">
        <w:rPr>
          <w:rFonts w:cs="Times New Roman"/>
          <w:szCs w:val="24"/>
        </w:rPr>
        <w:t xml:space="preserve"> as amended</w:t>
      </w:r>
      <w:r w:rsidRPr="00CC3D2C">
        <w:rPr>
          <w:rFonts w:cs="Times New Roman"/>
          <w:szCs w:val="24"/>
        </w:rPr>
        <w:t>.</w:t>
      </w:r>
    </w:p>
    <w:p w14:paraId="44146639" w14:textId="77777777" w:rsidR="00811C3E" w:rsidRPr="00CC3D2C" w:rsidRDefault="00C05736" w:rsidP="00C05736">
      <w:p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 xml:space="preserve">Greetings from </w:t>
      </w:r>
      <w:r w:rsidR="00811C3E" w:rsidRPr="00CC3D2C">
        <w:rPr>
          <w:rFonts w:cs="Times New Roman"/>
          <w:szCs w:val="24"/>
        </w:rPr>
        <w:t>Dean Coltman</w:t>
      </w:r>
    </w:p>
    <w:p w14:paraId="5DA27312" w14:textId="77777777" w:rsidR="00C05736" w:rsidRPr="00CC3D2C" w:rsidRDefault="00C05736" w:rsidP="00C05736">
      <w:p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New Business:</w:t>
      </w:r>
    </w:p>
    <w:p w14:paraId="3C2555A0" w14:textId="77777777" w:rsidR="00B826DA" w:rsidRPr="00CC3D2C" w:rsidRDefault="002F55C9" w:rsidP="00811C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HIS</w:t>
      </w:r>
      <w:r w:rsidR="00B826DA" w:rsidRPr="00CC3D2C">
        <w:rPr>
          <w:rFonts w:cs="Times New Roman"/>
          <w:szCs w:val="24"/>
        </w:rPr>
        <w:t xml:space="preserve">2934 </w:t>
      </w:r>
      <w:r w:rsidR="00C05736" w:rsidRPr="00CC3D2C">
        <w:rPr>
          <w:rFonts w:cs="Times New Roman"/>
          <w:szCs w:val="24"/>
        </w:rPr>
        <w:t>(“Writing History”) course change was approved.</w:t>
      </w:r>
    </w:p>
    <w:p w14:paraId="7F52BE07" w14:textId="77777777" w:rsidR="00C31DDB" w:rsidRPr="00CC3D2C" w:rsidRDefault="004A0C4E" w:rsidP="00811C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Music Program Title Change</w:t>
      </w:r>
      <w:r w:rsidR="00C05736" w:rsidRPr="00CC3D2C">
        <w:rPr>
          <w:rFonts w:cs="Times New Roman"/>
          <w:szCs w:val="24"/>
        </w:rPr>
        <w:t xml:space="preserve"> to “Bachelor of Music with Major in Commercial Music: Commercial Music Composition Concentration” was approved.</w:t>
      </w:r>
    </w:p>
    <w:p w14:paraId="245109C2" w14:textId="77777777" w:rsidR="004A0C4E" w:rsidRPr="00CC3D2C" w:rsidRDefault="004A0C4E" w:rsidP="00811C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Music Program Course Change</w:t>
      </w:r>
      <w:r w:rsidR="00C05736" w:rsidRPr="00CC3D2C">
        <w:rPr>
          <w:rFonts w:cs="Times New Roman"/>
          <w:szCs w:val="24"/>
        </w:rPr>
        <w:t xml:space="preserve"> (addition of MUH 3801 “Jazz in American Society” to Commercial Music Composition Concentration) was approved.</w:t>
      </w:r>
    </w:p>
    <w:p w14:paraId="53F00AA7" w14:textId="77777777" w:rsidR="002F55C9" w:rsidRPr="00CC3D2C" w:rsidRDefault="002F55C9" w:rsidP="00811C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ARH4470 Course Change—removal of prerequisite</w:t>
      </w:r>
      <w:r w:rsidR="00C05736" w:rsidRPr="00CC3D2C">
        <w:rPr>
          <w:rFonts w:cs="Times New Roman"/>
          <w:szCs w:val="24"/>
        </w:rPr>
        <w:t>-</w:t>
      </w:r>
      <w:r w:rsidRPr="00CC3D2C">
        <w:rPr>
          <w:rFonts w:cs="Times New Roman"/>
          <w:szCs w:val="24"/>
        </w:rPr>
        <w:t xml:space="preserve"> </w:t>
      </w:r>
      <w:r w:rsidR="00C05736" w:rsidRPr="00CC3D2C">
        <w:rPr>
          <w:rFonts w:cs="Times New Roman"/>
          <w:szCs w:val="24"/>
        </w:rPr>
        <w:t>was approved</w:t>
      </w:r>
    </w:p>
    <w:p w14:paraId="3AD584D5" w14:textId="77777777" w:rsidR="001B3A8B" w:rsidRPr="00CC3D2C" w:rsidRDefault="001B3A8B" w:rsidP="00811C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English Department Asian Literature Proposal</w:t>
      </w:r>
      <w:r w:rsidR="00C05736" w:rsidRPr="00CC3D2C">
        <w:rPr>
          <w:rFonts w:cs="Times New Roman"/>
          <w:szCs w:val="24"/>
        </w:rPr>
        <w:t xml:space="preserve"> was approved (provided changes to course form (add minimum requirements to teach and course number) and to course syllabus (add grading scale and number of credits).</w:t>
      </w:r>
    </w:p>
    <w:p w14:paraId="2C55A2E4" w14:textId="77777777" w:rsidR="00C05736" w:rsidRPr="00CC3D2C" w:rsidRDefault="00C05736" w:rsidP="00C05736">
      <w:pPr>
        <w:pStyle w:val="ListParagraph"/>
        <w:ind w:left="1440"/>
        <w:rPr>
          <w:rFonts w:cs="Times New Roman"/>
          <w:szCs w:val="24"/>
        </w:rPr>
      </w:pPr>
    </w:p>
    <w:p w14:paraId="6C56D18D" w14:textId="77777777" w:rsidR="00C05736" w:rsidRPr="00CC3D2C" w:rsidRDefault="00C05736" w:rsidP="00C05736">
      <w:p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Old business:</w:t>
      </w:r>
    </w:p>
    <w:p w14:paraId="59B20E6C" w14:textId="77777777" w:rsidR="00811C3E" w:rsidRPr="00CC3D2C" w:rsidRDefault="00811C3E" w:rsidP="00C05736">
      <w:pPr>
        <w:pStyle w:val="ListParagraph"/>
        <w:ind w:left="1440"/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 xml:space="preserve">GRA 3435C </w:t>
      </w:r>
      <w:r w:rsidR="00C31DDB" w:rsidRPr="00CC3D2C">
        <w:rPr>
          <w:rFonts w:cs="Times New Roman"/>
          <w:szCs w:val="24"/>
        </w:rPr>
        <w:t>(Previously tabled awaiting full copy of syllabus</w:t>
      </w:r>
      <w:r w:rsidR="00C05736" w:rsidRPr="00CC3D2C">
        <w:rPr>
          <w:rFonts w:cs="Times New Roman"/>
          <w:szCs w:val="24"/>
        </w:rPr>
        <w:t>) was approved</w:t>
      </w:r>
      <w:r w:rsidR="00C31DDB" w:rsidRPr="00CC3D2C">
        <w:rPr>
          <w:rFonts w:cs="Times New Roman"/>
          <w:szCs w:val="24"/>
        </w:rPr>
        <w:t>.</w:t>
      </w:r>
    </w:p>
    <w:p w14:paraId="1EE03D59" w14:textId="77777777" w:rsidR="00196274" w:rsidRPr="00CC3D2C" w:rsidRDefault="007763CD" w:rsidP="00AA7C0E">
      <w:p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UUPC report</w:t>
      </w:r>
      <w:r w:rsidR="00C05736" w:rsidRPr="00CC3D2C">
        <w:rPr>
          <w:rFonts w:cs="Times New Roman"/>
          <w:szCs w:val="24"/>
        </w:rPr>
        <w:t xml:space="preserve"> (</w:t>
      </w:r>
      <w:r w:rsidRPr="00CC3D2C">
        <w:rPr>
          <w:rFonts w:cs="Times New Roman"/>
          <w:szCs w:val="24"/>
        </w:rPr>
        <w:t>Unanimous rejection of new core requirements list</w:t>
      </w:r>
      <w:r w:rsidR="00AA7C0E" w:rsidRPr="00CC3D2C">
        <w:rPr>
          <w:rFonts w:cs="Times New Roman"/>
          <w:szCs w:val="24"/>
        </w:rPr>
        <w:t xml:space="preserve"> – pushed to 2015; </w:t>
      </w:r>
      <w:r w:rsidRPr="00CC3D2C">
        <w:rPr>
          <w:rFonts w:cs="Times New Roman"/>
          <w:szCs w:val="24"/>
        </w:rPr>
        <w:t>Timely graduation policy approved</w:t>
      </w:r>
      <w:r w:rsidR="00AA7C0E" w:rsidRPr="00CC3D2C">
        <w:rPr>
          <w:rFonts w:cs="Times New Roman"/>
          <w:szCs w:val="24"/>
        </w:rPr>
        <w:t xml:space="preserve">; </w:t>
      </w:r>
      <w:r w:rsidRPr="00CC3D2C">
        <w:rPr>
          <w:rFonts w:cs="Times New Roman"/>
          <w:szCs w:val="24"/>
        </w:rPr>
        <w:t>ART 1933C and ART 4930C approved</w:t>
      </w:r>
      <w:r w:rsidR="00AA7C0E" w:rsidRPr="00CC3D2C">
        <w:rPr>
          <w:rFonts w:cs="Times New Roman"/>
          <w:szCs w:val="24"/>
        </w:rPr>
        <w:t>).</w:t>
      </w:r>
    </w:p>
    <w:p w14:paraId="1B9E3954" w14:textId="77777777" w:rsidR="00AA7C0E" w:rsidRPr="00CC3D2C" w:rsidRDefault="00AA7C0E" w:rsidP="00AA7C0E">
      <w:pPr>
        <w:rPr>
          <w:rFonts w:cs="Times New Roman"/>
          <w:szCs w:val="24"/>
        </w:rPr>
      </w:pPr>
    </w:p>
    <w:p w14:paraId="200A159F" w14:textId="77777777" w:rsidR="00AA7C0E" w:rsidRPr="00CC3D2C" w:rsidRDefault="00AA7C0E" w:rsidP="00AA7C0E">
      <w:pPr>
        <w:rPr>
          <w:rFonts w:cs="Times New Roman"/>
          <w:szCs w:val="24"/>
        </w:rPr>
      </w:pPr>
      <w:r w:rsidRPr="00CC3D2C">
        <w:rPr>
          <w:rFonts w:cs="Times New Roman"/>
          <w:szCs w:val="24"/>
        </w:rPr>
        <w:t>Submitted by: Ilaria Serra</w:t>
      </w:r>
    </w:p>
    <w:sectPr w:rsidR="00AA7C0E" w:rsidRPr="00CC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7AEB"/>
    <w:multiLevelType w:val="hybridMultilevel"/>
    <w:tmpl w:val="785829FC"/>
    <w:lvl w:ilvl="0" w:tplc="74BA6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B2069"/>
    <w:rsid w:val="00196274"/>
    <w:rsid w:val="001B3A8B"/>
    <w:rsid w:val="00212B36"/>
    <w:rsid w:val="002B21C7"/>
    <w:rsid w:val="002B32A2"/>
    <w:rsid w:val="002F55C9"/>
    <w:rsid w:val="00370539"/>
    <w:rsid w:val="004A0C4E"/>
    <w:rsid w:val="0058268F"/>
    <w:rsid w:val="007763CD"/>
    <w:rsid w:val="00811C3E"/>
    <w:rsid w:val="00A37BE1"/>
    <w:rsid w:val="00AA7C0E"/>
    <w:rsid w:val="00B826DA"/>
    <w:rsid w:val="00C05736"/>
    <w:rsid w:val="00C31DDB"/>
    <w:rsid w:val="00C60FEB"/>
    <w:rsid w:val="00C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F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  <w:style w:type="paragraph" w:customStyle="1" w:styleId="Default">
    <w:name w:val="Default"/>
    <w:rsid w:val="00C0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  <w:style w:type="paragraph" w:customStyle="1" w:styleId="Default">
    <w:name w:val="Default"/>
    <w:rsid w:val="00C05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dcterms:created xsi:type="dcterms:W3CDTF">2013-09-23T12:18:00Z</dcterms:created>
  <dcterms:modified xsi:type="dcterms:W3CDTF">2013-09-23T12:21:00Z</dcterms:modified>
</cp:coreProperties>
</file>